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4B6F" w14:textId="77777777" w:rsidR="00B07BC5" w:rsidRDefault="00B07BC5">
      <w:pPr>
        <w:pStyle w:val="Pavadinimas"/>
        <w:rPr>
          <w:sz w:val="28"/>
          <w:szCs w:val="28"/>
        </w:rPr>
      </w:pPr>
    </w:p>
    <w:p w14:paraId="02D04B70" w14:textId="77777777" w:rsidR="00B07BC5" w:rsidRDefault="00B07BC5" w:rsidP="00D60EFA">
      <w:pPr>
        <w:pStyle w:val="Pavadinimas"/>
        <w:jc w:val="left"/>
        <w:rPr>
          <w:sz w:val="28"/>
          <w:szCs w:val="28"/>
        </w:rPr>
      </w:pPr>
    </w:p>
    <w:p w14:paraId="02D04B71" w14:textId="77777777" w:rsidR="00B07BC5" w:rsidRDefault="00C60D3D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02D04B72" w14:textId="729FD910" w:rsidR="00B07BC5" w:rsidRPr="00294359" w:rsidRDefault="008F5F07">
      <w:pPr>
        <w:jc w:val="center"/>
        <w:rPr>
          <w:sz w:val="20"/>
          <w:szCs w:val="2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2D04BCC" wp14:editId="3AA884CE">
                <wp:simplePos x="0" y="0"/>
                <wp:positionH relativeFrom="column">
                  <wp:posOffset>4852035</wp:posOffset>
                </wp:positionH>
                <wp:positionV relativeFrom="paragraph">
                  <wp:posOffset>93662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D04BD8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02D04BD9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A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2D04BDB" w14:textId="77777777" w:rsidR="00B07BC5" w:rsidRDefault="00B07BC5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D04BDC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02D04BDD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02D04BDE" w14:textId="77777777" w:rsidR="00B07BC5" w:rsidRDefault="00C60D3D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02D04BDF" w14:textId="77777777" w:rsidR="00B07BC5" w:rsidRDefault="00C60D3D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04BCC" id="Text Box 2" o:spid="_x0000_s1026" style="position:absolute;left:0;text-align:left;margin-left:382.05pt;margin-top:7.3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" filled="f" stroked="f">
                <v:textbox>
                  <w:txbxContent>
                    <w:p w14:paraId="02D04BD8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02D04BD9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A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2D04BDB" w14:textId="77777777" w:rsidR="00B07BC5" w:rsidRDefault="00B07BC5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02D04BDC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02D04BDD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02D04BDE" w14:textId="77777777" w:rsidR="00B07BC5" w:rsidRDefault="00C60D3D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02D04BDF" w14:textId="77777777" w:rsidR="00B07BC5" w:rsidRDefault="00C60D3D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</w:p>
    <w:p w14:paraId="02D04B73" w14:textId="2B979E47" w:rsidR="00B07BC5" w:rsidRDefault="00C60D3D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tab/>
        <w:t>SPRENDIMO PROJEKTO AIŠKINAMASIS RAŠTAS</w:t>
      </w:r>
      <w:r>
        <w:tab/>
      </w:r>
    </w:p>
    <w:p w14:paraId="02D04B74" w14:textId="77777777" w:rsidR="00B07BC5" w:rsidRDefault="00B07BC5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B07BC5" w14:paraId="02D04B77" w14:textId="77777777">
        <w:tc>
          <w:tcPr>
            <w:tcW w:w="2991" w:type="dxa"/>
            <w:shd w:val="clear" w:color="auto" w:fill="auto"/>
          </w:tcPr>
          <w:p w14:paraId="02D04B75" w14:textId="77777777" w:rsidR="00B07BC5" w:rsidRDefault="00C60D3D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02D04B76" w14:textId="77777777" w:rsidR="00B07BC5" w:rsidRDefault="00C60D3D">
            <w:r>
              <w:t>Nr. T10-15</w:t>
            </w:r>
            <w:r w:rsidR="00D60EFA">
              <w:t>/</w:t>
            </w:r>
            <w:r>
              <w:t>T9-</w:t>
            </w:r>
          </w:p>
        </w:tc>
      </w:tr>
    </w:tbl>
    <w:p w14:paraId="02D04B79" w14:textId="77777777" w:rsidR="00B07BC5" w:rsidRDefault="00C60D3D">
      <w:pPr>
        <w:ind w:left="3600" w:firstLine="720"/>
      </w:pPr>
      <w:r>
        <w:t>Skuodas</w:t>
      </w:r>
    </w:p>
    <w:p w14:paraId="02D04B7A" w14:textId="77777777" w:rsidR="00B07BC5" w:rsidRDefault="00C60D3D">
      <w:pPr>
        <w:jc w:val="both"/>
        <w:rPr>
          <w:sz w:val="22"/>
        </w:rPr>
      </w:pPr>
      <w:r>
        <w:rPr>
          <w:sz w:val="22"/>
        </w:rPr>
        <w:tab/>
      </w:r>
    </w:p>
    <w:p w14:paraId="02D04B7B" w14:textId="77777777" w:rsidR="00B07BC5" w:rsidRDefault="00C60D3D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02D04B7C" w14:textId="77777777" w:rsidR="00B07BC5" w:rsidRDefault="00B07BC5">
      <w:pPr>
        <w:ind w:firstLine="720"/>
      </w:pPr>
    </w:p>
    <w:p w14:paraId="02D04B7D" w14:textId="77777777" w:rsidR="00B07BC5" w:rsidRDefault="00B07BC5">
      <w:pPr>
        <w:ind w:firstLine="720"/>
      </w:pPr>
    </w:p>
    <w:p w14:paraId="02D04B7E" w14:textId="77777777" w:rsidR="00B07BC5" w:rsidRDefault="00C60D3D" w:rsidP="003515F9">
      <w:pPr>
        <w:ind w:firstLine="1247"/>
        <w:jc w:val="both"/>
      </w:pPr>
      <w:r>
        <w:t xml:space="preserve">Sprendimo projekto pavadinimas </w:t>
      </w:r>
      <w:r w:rsidR="008C20A1" w:rsidRPr="008C20A1">
        <w:rPr>
          <w:b/>
        </w:rPr>
        <w:t>DĖL 2019 M. RUGSĖJO 26 D. SKUODO RAJONO SAVIVALDYBĖS TARYBOS SPRENDIMO NR. T9-158 „DĖL PROJEKTO RENGIMO IR FINANSAVIMO“ PAPILDYMO 3 PUNKTU</w:t>
      </w:r>
      <w:r w:rsidR="008C20A1">
        <w:t xml:space="preserve"> </w:t>
      </w:r>
    </w:p>
    <w:p w14:paraId="02D04B7F" w14:textId="77777777" w:rsidR="00B07BC5" w:rsidRPr="00CC073A" w:rsidRDefault="00B07BC5">
      <w:pPr>
        <w:jc w:val="both"/>
        <w:rPr>
          <w:sz w:val="10"/>
          <w:szCs w:val="10"/>
        </w:rPr>
      </w:pPr>
      <w:bookmarkStart w:id="0" w:name="_GoBack"/>
      <w:bookmarkEnd w:id="0"/>
    </w:p>
    <w:p w14:paraId="02D04B80" w14:textId="44DF2625" w:rsidR="00B07BC5" w:rsidRDefault="00C2633C" w:rsidP="003515F9">
      <w:pPr>
        <w:ind w:firstLine="1247"/>
        <w:jc w:val="both"/>
      </w:pPr>
      <w:r>
        <w:tab/>
        <w:t>Pranešėja</w:t>
      </w:r>
      <w:r w:rsidR="00C60D3D">
        <w:t xml:space="preserve"> </w:t>
      </w:r>
      <w:r>
        <w:t xml:space="preserve">Rasa </w:t>
      </w:r>
      <w:proofErr w:type="spellStart"/>
      <w:r>
        <w:t>Andriekienė</w:t>
      </w:r>
      <w:proofErr w:type="spellEnd"/>
    </w:p>
    <w:p w14:paraId="02D04B82" w14:textId="3FC7347B" w:rsidR="00B07BC5" w:rsidRDefault="00C60D3D" w:rsidP="003515F9">
      <w:pPr>
        <w:ind w:firstLine="1247"/>
        <w:jc w:val="both"/>
      </w:pPr>
      <w:r>
        <w:t>1. Rengiamo projekto rengimo tikslas, esama padėtis šiuo klausimu, galimos neigiamos pasekmės priėmus sprendimą ir kokių priemonių reik</w:t>
      </w:r>
      <w:r w:rsidR="008F5F07">
        <w:t>ė</w:t>
      </w:r>
      <w:r>
        <w:t>tų imtis, kad jų būtų išvengta:</w:t>
      </w:r>
    </w:p>
    <w:p w14:paraId="1164BA69" w14:textId="0EA49A63" w:rsidR="00C2633C" w:rsidRPr="00C2633C" w:rsidRDefault="00C2633C" w:rsidP="003515F9">
      <w:pPr>
        <w:ind w:firstLine="1247"/>
        <w:jc w:val="both"/>
      </w:pPr>
      <w:r>
        <w:t xml:space="preserve">2019 m. rugsėjo mėn. </w:t>
      </w:r>
      <w:r w:rsidRPr="00C2633C">
        <w:t xml:space="preserve"> Nacionalin</w:t>
      </w:r>
      <w:r>
        <w:t>ei</w:t>
      </w:r>
      <w:r w:rsidRPr="00C2633C">
        <w:t xml:space="preserve"> mokėjimo agentūra</w:t>
      </w:r>
      <w:r>
        <w:t>i</w:t>
      </w:r>
      <w:r w:rsidRPr="00C2633C">
        <w:t xml:space="preserve"> prie Žemės ūkio ministerijos </w:t>
      </w:r>
      <w:r>
        <w:t>pateikta paraiška projekto „</w:t>
      </w:r>
      <w:r w:rsidRPr="00C2633C">
        <w:t xml:space="preserve">Skuodo rajono </w:t>
      </w:r>
      <w:proofErr w:type="spellStart"/>
      <w:r w:rsidRPr="00C2633C">
        <w:t>Notėnų</w:t>
      </w:r>
      <w:proofErr w:type="spellEnd"/>
      <w:r w:rsidRPr="00C2633C">
        <w:t xml:space="preserve"> seniūnijos kelias Nr. NO-32 „</w:t>
      </w:r>
      <w:proofErr w:type="spellStart"/>
      <w:r w:rsidRPr="00C2633C">
        <w:t>Prialgavos</w:t>
      </w:r>
      <w:proofErr w:type="spellEnd"/>
      <w:r w:rsidRPr="00C2633C">
        <w:t xml:space="preserve"> k. Bartuvos g.–Derkinčių k. Ežero g.–</w:t>
      </w:r>
      <w:proofErr w:type="spellStart"/>
      <w:r w:rsidRPr="00C2633C">
        <w:t>Šliktinės</w:t>
      </w:r>
      <w:proofErr w:type="spellEnd"/>
      <w:r w:rsidRPr="00C2633C">
        <w:t xml:space="preserve"> k. Mokyklos g.“ </w:t>
      </w:r>
      <w:r>
        <w:t xml:space="preserve">finansavimui gauti </w:t>
      </w:r>
      <w:r w:rsidRPr="00C2633C">
        <w:t xml:space="preserve">pagal Lietuvos kaimo plėtros 2014–2020 metų programos priemonės „Pagrindinės paslaugos ir kaimų atnaujinimas kaimo vietovėse“ veiklos srities  „Parama investicijoms į visų rūšių mažos apimties infrastruktūrą“ veiklą „Parama vietiniams keliams“.  </w:t>
      </w:r>
      <w:r>
        <w:t xml:space="preserve">Šiuo metu Nacionalinė mokėjimo agentūra atlikdama  paraiškos vertinimą, nustatė, kad projektas turi atitikti </w:t>
      </w:r>
      <w:r w:rsidRPr="00C2633C">
        <w:t>Lietuvos kaimo plėtros 2014–2020 metų programos priemonės „Pagrindinės paslaugos ir kaimų atnaujinimas kaimo vietovėse“ veiklos srities „Parama investicijoms į visų rūšių mažos apimties infrastruktūrą“ veiklos „Parama vietiniams keliams“ įgyvendinimo tais</w:t>
      </w:r>
      <w:r>
        <w:t>yklių, taikomų</w:t>
      </w:r>
      <w:r w:rsidRPr="00C2633C">
        <w:t xml:space="preserve"> 2019 metais pateiktoms paraiškoms</w:t>
      </w:r>
      <w:r>
        <w:t xml:space="preserve">, 9.5 </w:t>
      </w:r>
      <w:r w:rsidR="008F5F07">
        <w:t>pa</w:t>
      </w:r>
      <w:r>
        <w:t>punk</w:t>
      </w:r>
      <w:r w:rsidR="008F5F07">
        <w:t>či</w:t>
      </w:r>
      <w:r>
        <w:t xml:space="preserve">o nuostatas, t. y. turi būti pateiktas </w:t>
      </w:r>
      <w:r w:rsidR="008F5F07">
        <w:t>S</w:t>
      </w:r>
      <w:r>
        <w:t xml:space="preserve">avivaldybės tarybos sprendimas su pavedimu </w:t>
      </w:r>
      <w:r w:rsidR="008F5F07">
        <w:t>S</w:t>
      </w:r>
      <w:r>
        <w:t xml:space="preserve">avivaldybės administracijai atlikti užsakovo funkcijas. </w:t>
      </w:r>
    </w:p>
    <w:p w14:paraId="02D04B84" w14:textId="5BC37D2A" w:rsidR="00B07BC5" w:rsidRDefault="00C60D3D" w:rsidP="003515F9">
      <w:pPr>
        <w:ind w:firstLine="1247"/>
        <w:jc w:val="both"/>
      </w:pPr>
      <w:r>
        <w:t>2. Sprendimo projektas suderintas, specialistų vertinimai ir išvados. Ekonominiai skaičiavimai:</w:t>
      </w:r>
    </w:p>
    <w:tbl>
      <w:tblPr>
        <w:tblW w:w="9770" w:type="dxa"/>
        <w:tblInd w:w="-23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560"/>
        <w:gridCol w:w="3026"/>
        <w:gridCol w:w="2669"/>
        <w:gridCol w:w="2127"/>
        <w:gridCol w:w="1388"/>
      </w:tblGrid>
      <w:tr w:rsidR="00B07BC5" w14:paraId="02D04B8B" w14:textId="77777777" w:rsidTr="00CC07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6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Eil.</w:t>
            </w:r>
            <w:r w:rsidR="00D60E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7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Darbuotojo pareigos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8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Vardas, pavardė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9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8A" w14:textId="77777777" w:rsidR="00B07BC5" w:rsidRDefault="00C60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Pastabos</w:t>
            </w:r>
          </w:p>
        </w:tc>
      </w:tr>
      <w:tr w:rsidR="00825E3E" w14:paraId="02D04B92" w14:textId="77777777" w:rsidTr="00CC073A">
        <w:trPr>
          <w:trHeight w:val="3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8C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1.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E" w14:textId="6B156914" w:rsidR="00825E3E" w:rsidRPr="0042787C" w:rsidRDefault="0042787C" w:rsidP="00825E3E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8F5F07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8F5F07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8F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Lijana Beinoraitė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0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1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99" w14:textId="77777777" w:rsidTr="00CC073A">
        <w:trPr>
          <w:trHeight w:val="3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3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2.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5" w14:textId="2F6D2179" w:rsidR="00825E3E" w:rsidRPr="0042787C" w:rsidRDefault="0042787C" w:rsidP="008F5F07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Vietinio ūkio ir investicijų skyri</w:t>
            </w:r>
            <w:r w:rsidR="008F5F07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8F5F07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edėjas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6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Vygintas Pitrėnas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7" w14:textId="77777777" w:rsidR="00825E3E" w:rsidRPr="0042787C" w:rsidRDefault="00825E3E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2D04B98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A0" w14:textId="77777777" w:rsidTr="00CC073A">
        <w:trPr>
          <w:trHeight w:val="5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02D04B9A" w14:textId="77777777" w:rsidR="00825E3E" w:rsidRPr="00D60EFA" w:rsidRDefault="00825E3E" w:rsidP="00825E3E">
            <w:pPr>
              <w:jc w:val="center"/>
              <w:rPr>
                <w:sz w:val="22"/>
                <w:szCs w:val="22"/>
              </w:rPr>
            </w:pPr>
            <w:r w:rsidRPr="00D60EFA">
              <w:rPr>
                <w:sz w:val="22"/>
                <w:szCs w:val="22"/>
              </w:rPr>
              <w:t>3.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C" w14:textId="210E93BA" w:rsidR="00825E3E" w:rsidRPr="0042787C" w:rsidRDefault="0042787C" w:rsidP="008F5F07">
            <w:pPr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Teisės, personalo ir dokumentų valdymo skyri</w:t>
            </w:r>
            <w:r w:rsidR="008F5F07">
              <w:rPr>
                <w:sz w:val="22"/>
                <w:szCs w:val="22"/>
              </w:rPr>
              <w:t>a</w:t>
            </w:r>
            <w:r w:rsidRPr="0042787C">
              <w:rPr>
                <w:sz w:val="22"/>
                <w:szCs w:val="22"/>
              </w:rPr>
              <w:t>us</w:t>
            </w:r>
            <w:r w:rsidR="008F5F07">
              <w:rPr>
                <w:sz w:val="22"/>
                <w:szCs w:val="22"/>
              </w:rPr>
              <w:t xml:space="preserve"> v</w:t>
            </w:r>
            <w:r w:rsidR="00825E3E" w:rsidRPr="0042787C">
              <w:rPr>
                <w:sz w:val="22"/>
                <w:szCs w:val="22"/>
              </w:rPr>
              <w:t>yriausi</w:t>
            </w:r>
            <w:r w:rsidR="008F5F07">
              <w:rPr>
                <w:sz w:val="22"/>
                <w:szCs w:val="22"/>
              </w:rPr>
              <w:t>oji</w:t>
            </w:r>
            <w:r w:rsidR="00825E3E" w:rsidRPr="0042787C">
              <w:rPr>
                <w:sz w:val="22"/>
                <w:szCs w:val="22"/>
              </w:rPr>
              <w:t xml:space="preserve"> specialist</w:t>
            </w:r>
            <w:r w:rsidR="008F5F07">
              <w:rPr>
                <w:sz w:val="22"/>
                <w:szCs w:val="22"/>
              </w:rPr>
              <w:t>ė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D" w14:textId="77777777" w:rsidR="00825E3E" w:rsidRPr="0042787C" w:rsidRDefault="00825E3E" w:rsidP="00D036EB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Reda Lenkytė-Maniukė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E" w14:textId="64681B14" w:rsidR="00825E3E" w:rsidRPr="0042787C" w:rsidRDefault="008F5F07" w:rsidP="00825E3E">
            <w:pPr>
              <w:jc w:val="center"/>
              <w:rPr>
                <w:sz w:val="22"/>
                <w:szCs w:val="22"/>
              </w:rPr>
            </w:pPr>
            <w:r w:rsidRPr="0042787C">
              <w:rPr>
                <w:sz w:val="22"/>
                <w:szCs w:val="22"/>
              </w:rPr>
              <w:t>2020-01-20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14:paraId="02D04B9F" w14:textId="77777777" w:rsidR="00825E3E" w:rsidRPr="0042787C" w:rsidRDefault="00825E3E" w:rsidP="00825E3E">
            <w:pPr>
              <w:jc w:val="both"/>
              <w:rPr>
                <w:sz w:val="22"/>
                <w:szCs w:val="22"/>
              </w:rPr>
            </w:pPr>
          </w:p>
        </w:tc>
      </w:tr>
      <w:tr w:rsidR="00825E3E" w14:paraId="02D04BBE" w14:textId="77777777" w:rsidTr="003515F9">
        <w:trPr>
          <w:trHeight w:val="1105"/>
        </w:trPr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9" w14:textId="0DA398F6" w:rsidR="00825E3E" w:rsidRPr="00D60EFA" w:rsidRDefault="00825E3E" w:rsidP="00825E3E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04BBA" w14:textId="582FCC70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Priimtą sprendimą išsiųsti:</w:t>
            </w:r>
          </w:p>
          <w:p w14:paraId="02D04BBB" w14:textId="4931F224" w:rsidR="00825E3E" w:rsidRPr="00D60EFA" w:rsidRDefault="00825E3E" w:rsidP="00825E3E">
            <w:pPr>
              <w:jc w:val="both"/>
              <w:rPr>
                <w:sz w:val="20"/>
                <w:szCs w:val="20"/>
              </w:rPr>
            </w:pPr>
            <w:r w:rsidRPr="00D60EFA">
              <w:rPr>
                <w:sz w:val="20"/>
                <w:szCs w:val="20"/>
              </w:rPr>
              <w:t>1.</w:t>
            </w:r>
            <w:r w:rsidR="008F5F07">
              <w:rPr>
                <w:sz w:val="20"/>
                <w:szCs w:val="20"/>
              </w:rPr>
              <w:t xml:space="preserve"> Vyriausybės atstovo Klaipėdos apskrityje tarnybai el. paštu.</w:t>
            </w:r>
          </w:p>
          <w:p w14:paraId="02D04BBD" w14:textId="18FC9139" w:rsidR="00825E3E" w:rsidRDefault="00825E3E" w:rsidP="00825E3E">
            <w:pPr>
              <w:jc w:val="both"/>
              <w:rPr>
                <w:sz w:val="22"/>
                <w:szCs w:val="22"/>
              </w:rPr>
            </w:pPr>
            <w:r w:rsidRPr="00D60EFA">
              <w:rPr>
                <w:sz w:val="20"/>
                <w:szCs w:val="20"/>
              </w:rPr>
              <w:t>.</w:t>
            </w:r>
          </w:p>
        </w:tc>
      </w:tr>
    </w:tbl>
    <w:p w14:paraId="02D04BC0" w14:textId="2C5BF18E" w:rsidR="008C20A1" w:rsidRPr="00CC073A" w:rsidRDefault="00D60EFA">
      <w:r w:rsidRPr="00CC073A">
        <w:t>Projekto autor</w:t>
      </w:r>
      <w:r w:rsidR="008F5F07" w:rsidRPr="00CC073A">
        <w:t>ė</w:t>
      </w:r>
      <w:r w:rsidRPr="00CC073A">
        <w:t xml:space="preserve"> </w:t>
      </w:r>
    </w:p>
    <w:tbl>
      <w:tblPr>
        <w:tblW w:w="9781" w:type="dxa"/>
        <w:tblInd w:w="-5" w:type="dxa"/>
        <w:tblLook w:val="0000" w:firstRow="0" w:lastRow="0" w:firstColumn="0" w:lastColumn="0" w:noHBand="0" w:noVBand="0"/>
      </w:tblPr>
      <w:tblGrid>
        <w:gridCol w:w="6379"/>
        <w:gridCol w:w="3402"/>
      </w:tblGrid>
      <w:tr w:rsidR="00825E3E" w:rsidRPr="00CC073A" w14:paraId="02D04BC4" w14:textId="77777777" w:rsidTr="00825E3E">
        <w:trPr>
          <w:trHeight w:val="180"/>
        </w:trPr>
        <w:tc>
          <w:tcPr>
            <w:tcW w:w="6379" w:type="dxa"/>
          </w:tcPr>
          <w:p w14:paraId="02D04BC1" w14:textId="3C19D51F" w:rsidR="00825E3E" w:rsidRPr="00CC073A" w:rsidRDefault="00825E3E" w:rsidP="00825E3E">
            <w:pPr>
              <w:pStyle w:val="Antrats"/>
              <w:ind w:left="-105"/>
              <w:rPr>
                <w:lang w:eastAsia="de-DE"/>
              </w:rPr>
            </w:pPr>
            <w:r w:rsidRPr="00CC073A">
              <w:rPr>
                <w:lang w:eastAsia="de-DE"/>
              </w:rPr>
              <w:t>Vietinio ūkio ir investicijų skyri</w:t>
            </w:r>
            <w:r w:rsidR="008F5F07" w:rsidRPr="00CC073A">
              <w:rPr>
                <w:lang w:eastAsia="de-DE"/>
              </w:rPr>
              <w:t>a</w:t>
            </w:r>
            <w:r w:rsidRPr="00CC073A">
              <w:rPr>
                <w:lang w:eastAsia="de-DE"/>
              </w:rPr>
              <w:t>us</w:t>
            </w:r>
          </w:p>
          <w:p w14:paraId="02D04BC2" w14:textId="5E4E90C0" w:rsidR="00825E3E" w:rsidRPr="00CC073A" w:rsidRDefault="008F5F07" w:rsidP="00825E3E">
            <w:pPr>
              <w:pStyle w:val="Antrats"/>
              <w:ind w:left="-105"/>
              <w:rPr>
                <w:lang w:eastAsia="de-DE"/>
              </w:rPr>
            </w:pPr>
            <w:r w:rsidRPr="00CC073A">
              <w:rPr>
                <w:lang w:eastAsia="de-DE"/>
              </w:rPr>
              <w:t>v</w:t>
            </w:r>
            <w:r w:rsidR="00825E3E" w:rsidRPr="00CC073A">
              <w:rPr>
                <w:lang w:eastAsia="de-DE"/>
              </w:rPr>
              <w:t>yriausioji specialistė</w:t>
            </w:r>
          </w:p>
        </w:tc>
        <w:tc>
          <w:tcPr>
            <w:tcW w:w="3402" w:type="dxa"/>
          </w:tcPr>
          <w:p w14:paraId="265C4930" w14:textId="77777777" w:rsidR="008F5F07" w:rsidRPr="00CC073A" w:rsidRDefault="008F5F07" w:rsidP="00825E3E">
            <w:pPr>
              <w:ind w:right="-105"/>
              <w:jc w:val="right"/>
              <w:rPr>
                <w:lang w:eastAsia="de-DE"/>
              </w:rPr>
            </w:pPr>
          </w:p>
          <w:p w14:paraId="02D04BC3" w14:textId="0965EDB1" w:rsidR="00825E3E" w:rsidRPr="00CC073A" w:rsidRDefault="00825E3E" w:rsidP="00825E3E">
            <w:pPr>
              <w:ind w:right="-105"/>
              <w:jc w:val="right"/>
            </w:pPr>
            <w:r w:rsidRPr="00CC073A">
              <w:rPr>
                <w:lang w:eastAsia="de-DE"/>
              </w:rPr>
              <w:t>Rasa Andriekienė</w:t>
            </w:r>
          </w:p>
        </w:tc>
      </w:tr>
    </w:tbl>
    <w:p w14:paraId="02D04BC6" w14:textId="77777777" w:rsidR="00D60EFA" w:rsidRPr="00CC073A" w:rsidRDefault="00D60EFA">
      <w:r w:rsidRPr="00CC073A">
        <w:tab/>
      </w:r>
      <w:r w:rsidRPr="00CC073A">
        <w:tab/>
      </w:r>
      <w:r w:rsidRPr="00CC073A">
        <w:tab/>
      </w:r>
      <w:r w:rsidRPr="00CC073A">
        <w:tab/>
      </w:r>
    </w:p>
    <w:p w14:paraId="02D04BC8" w14:textId="0CCABC93" w:rsidR="0042787C" w:rsidRPr="00CC073A" w:rsidRDefault="00C60D3D" w:rsidP="005646E8">
      <w:pPr>
        <w:jc w:val="both"/>
      </w:pPr>
      <w:r w:rsidRPr="00CC073A">
        <w:t>SUDERINTA</w:t>
      </w:r>
      <w:r w:rsidRPr="00CC073A">
        <w:br/>
      </w:r>
      <w:r w:rsidR="0042787C" w:rsidRPr="00CC073A">
        <w:t>Administracijos direktori</w:t>
      </w:r>
      <w:r w:rsidR="005646E8" w:rsidRPr="00CC073A">
        <w:t>us</w:t>
      </w:r>
    </w:p>
    <w:p w14:paraId="02D04BCA" w14:textId="108AA7E0" w:rsidR="0042787C" w:rsidRPr="00CC073A" w:rsidRDefault="00421AC3">
      <w:pPr>
        <w:jc w:val="both"/>
      </w:pPr>
      <w:r w:rsidRPr="00CC073A">
        <w:t>Žydrūnas Ramanavičius</w:t>
      </w:r>
    </w:p>
    <w:p w14:paraId="02D04BCB" w14:textId="77777777" w:rsidR="00B07BC5" w:rsidRPr="00CC073A" w:rsidRDefault="00C60D3D">
      <w:pPr>
        <w:jc w:val="both"/>
      </w:pPr>
      <w:r w:rsidRPr="00CC073A">
        <w:t>2020-01-20</w:t>
      </w:r>
    </w:p>
    <w:sectPr w:rsidR="00B07BC5" w:rsidRPr="00CC073A" w:rsidSect="00D60EFA">
      <w:headerReference w:type="default" r:id="rId6"/>
      <w:headerReference w:type="first" r:id="rId7"/>
      <w:pgSz w:w="11906" w:h="16838" w:code="9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07681" w14:textId="77777777" w:rsidR="00BE791A" w:rsidRDefault="00BE791A">
      <w:r>
        <w:separator/>
      </w:r>
    </w:p>
  </w:endnote>
  <w:endnote w:type="continuationSeparator" w:id="0">
    <w:p w14:paraId="57C9C69E" w14:textId="77777777" w:rsidR="00BE791A" w:rsidRDefault="00BE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7EA93" w14:textId="77777777" w:rsidR="00BE791A" w:rsidRDefault="00BE791A">
      <w:r>
        <w:separator/>
      </w:r>
    </w:p>
  </w:footnote>
  <w:footnote w:type="continuationSeparator" w:id="0">
    <w:p w14:paraId="3F3FAAFE" w14:textId="77777777" w:rsidR="00BE791A" w:rsidRDefault="00BE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2" w14:textId="77777777" w:rsidR="00B07BC5" w:rsidRDefault="00B07BC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4BD3" w14:textId="77777777" w:rsidR="00B07BC5" w:rsidRDefault="00C60D3D">
    <w:pPr>
      <w:pStyle w:val="Antrats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02D04BD4" wp14:editId="02D04BD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3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02D04BD6" wp14:editId="02D04BD7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D04BE0" w14:textId="77777777" w:rsidR="00B07BC5" w:rsidRDefault="00B07BC5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04BD6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02D04BE0" w14:textId="77777777" w:rsidR="00B07BC5" w:rsidRDefault="00B07BC5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C5"/>
    <w:rsid w:val="001D416B"/>
    <w:rsid w:val="00294359"/>
    <w:rsid w:val="003515F9"/>
    <w:rsid w:val="003B4A17"/>
    <w:rsid w:val="00421AC3"/>
    <w:rsid w:val="0042787C"/>
    <w:rsid w:val="005646E8"/>
    <w:rsid w:val="00825E3E"/>
    <w:rsid w:val="008C20A1"/>
    <w:rsid w:val="008F5F07"/>
    <w:rsid w:val="00B07BC5"/>
    <w:rsid w:val="00BE791A"/>
    <w:rsid w:val="00C2633C"/>
    <w:rsid w:val="00C60D3D"/>
    <w:rsid w:val="00CC073A"/>
    <w:rsid w:val="00D036EB"/>
    <w:rsid w:val="00D60EFA"/>
    <w:rsid w:val="00DE4E43"/>
    <w:rsid w:val="00E3360E"/>
    <w:rsid w:val="00E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B6F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515F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515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3</cp:revision>
  <cp:lastPrinted>2020-01-20T13:58:00Z</cp:lastPrinted>
  <dcterms:created xsi:type="dcterms:W3CDTF">2020-01-20T13:57:00Z</dcterms:created>
  <dcterms:modified xsi:type="dcterms:W3CDTF">2020-01-20T13:58:00Z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